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D0" w:rsidRPr="002A275B" w:rsidRDefault="008D2737" w:rsidP="00C23687">
      <w:pPr>
        <w:pStyle w:val="Enhet"/>
        <w:spacing w:after="0" w:line="240" w:lineRule="auto"/>
        <w:rPr>
          <w:b w:val="0"/>
          <w:color w:val="000000"/>
          <w:sz w:val="24"/>
        </w:rPr>
      </w:pPr>
      <w:bookmarkStart w:id="0" w:name="Text22"/>
      <w:bookmarkStart w:id="1" w:name="Text3"/>
      <w:r>
        <w:t>Kultur- och fritidsförvaltningen</w:t>
      </w:r>
      <w:r w:rsidR="00B0222D">
        <w:tab/>
      </w:r>
      <w:r w:rsidR="00B0222D">
        <w:tab/>
      </w:r>
      <w:r w:rsidR="00ED4656">
        <w:tab/>
      </w:r>
    </w:p>
    <w:p w:rsidR="002934D0" w:rsidRDefault="002934D0" w:rsidP="002934D0">
      <w:pPr>
        <w:pStyle w:val="Datumrad"/>
        <w:tabs>
          <w:tab w:val="left" w:pos="720"/>
        </w:tabs>
        <w:spacing w:after="0" w:line="240" w:lineRule="auto"/>
      </w:pPr>
      <w:bookmarkStart w:id="2" w:name="Text2"/>
      <w:r>
        <w:t xml:space="preserve">Datum </w:t>
      </w:r>
      <w:bookmarkEnd w:id="2"/>
      <w:r>
        <w:tab/>
      </w:r>
      <w:r w:rsidR="00ED4656">
        <w:t>2020-</w:t>
      </w:r>
      <w:r w:rsidR="00646F2F">
        <w:t>09-23</w:t>
      </w:r>
      <w:r w:rsidRPr="00CF5898">
        <w:br/>
        <w:t xml:space="preserve">Dnr </w:t>
      </w:r>
      <w:bookmarkStart w:id="3" w:name="Text9"/>
      <w:r w:rsidRPr="00CF5898">
        <w:tab/>
      </w:r>
      <w:bookmarkEnd w:id="3"/>
      <w:r w:rsidR="00F868C1">
        <w:t xml:space="preserve">KFN15 </w:t>
      </w:r>
      <w:r w:rsidR="00773824" w:rsidRPr="00CF5898">
        <w:t>2020/</w:t>
      </w:r>
      <w:r w:rsidR="00CF5898" w:rsidRPr="00F868C1">
        <w:rPr>
          <w:color w:val="000000" w:themeColor="text1"/>
        </w:rPr>
        <w:t>01</w:t>
      </w:r>
      <w:r w:rsidR="00646F2F" w:rsidRPr="00F868C1">
        <w:rPr>
          <w:color w:val="000000" w:themeColor="text1"/>
        </w:rPr>
        <w:t>01</w:t>
      </w:r>
    </w:p>
    <w:p w:rsidR="002934D0" w:rsidRDefault="002934D0" w:rsidP="002934D0">
      <w:pPr>
        <w:pStyle w:val="Datumrad"/>
        <w:tabs>
          <w:tab w:val="left" w:pos="720"/>
        </w:tabs>
        <w:spacing w:after="0" w:line="240" w:lineRule="auto"/>
        <w:rPr>
          <w:b/>
          <w:sz w:val="32"/>
          <w:szCs w:val="32"/>
        </w:rPr>
      </w:pPr>
    </w:p>
    <w:bookmarkEnd w:id="0"/>
    <w:p w:rsidR="00E74D63" w:rsidRDefault="00E74D63" w:rsidP="002934D0">
      <w:pPr>
        <w:pStyle w:val="Enhet"/>
        <w:spacing w:after="0" w:line="240" w:lineRule="auto"/>
        <w:rPr>
          <w:b w:val="0"/>
          <w:color w:val="auto"/>
          <w:sz w:val="32"/>
          <w:szCs w:val="32"/>
        </w:rPr>
      </w:pPr>
    </w:p>
    <w:p w:rsidR="002934D0" w:rsidRPr="00773824" w:rsidRDefault="00646F2F" w:rsidP="002934D0">
      <w:pPr>
        <w:pStyle w:val="Enhet"/>
        <w:spacing w:after="0" w:line="240" w:lineRule="auto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Konst till Kråkber</w:t>
      </w:r>
      <w:r w:rsidR="00222C4C">
        <w:rPr>
          <w:b w:val="0"/>
          <w:color w:val="auto"/>
          <w:sz w:val="32"/>
          <w:szCs w:val="32"/>
        </w:rPr>
        <w:t>g</w:t>
      </w:r>
      <w:r>
        <w:rPr>
          <w:b w:val="0"/>
          <w:color w:val="auto"/>
          <w:sz w:val="32"/>
          <w:szCs w:val="32"/>
        </w:rPr>
        <w:t>sparken: konstprogram</w:t>
      </w:r>
    </w:p>
    <w:p w:rsidR="002A275B" w:rsidRPr="002A275B" w:rsidRDefault="002A275B" w:rsidP="002934D0">
      <w:pPr>
        <w:pStyle w:val="Enhet"/>
        <w:spacing w:after="0" w:line="240" w:lineRule="auto"/>
        <w:rPr>
          <w:b w:val="0"/>
          <w:color w:val="auto"/>
          <w:szCs w:val="20"/>
        </w:rPr>
      </w:pPr>
    </w:p>
    <w:p w:rsidR="0033509B" w:rsidRPr="009421C4" w:rsidRDefault="0033509B" w:rsidP="0033509B">
      <w:pPr>
        <w:pStyle w:val="Enhet"/>
        <w:spacing w:after="0" w:line="240" w:lineRule="auto"/>
        <w:rPr>
          <w:b w:val="0"/>
          <w:color w:val="auto"/>
          <w:sz w:val="28"/>
          <w:szCs w:val="28"/>
        </w:rPr>
      </w:pPr>
      <w:r w:rsidRPr="009421C4">
        <w:rPr>
          <w:b w:val="0"/>
          <w:color w:val="auto"/>
          <w:sz w:val="28"/>
          <w:szCs w:val="28"/>
        </w:rPr>
        <w:t>Sammanfattning</w:t>
      </w:r>
    </w:p>
    <w:p w:rsidR="00235906" w:rsidRPr="00235906" w:rsidRDefault="00646F2F" w:rsidP="00235906">
      <w:pPr>
        <w:spacing w:after="0" w:line="240" w:lineRule="auto"/>
      </w:pPr>
      <w:r>
        <w:lastRenderedPageBreak/>
        <w:t>Vid inköp av fast konst ska ett konstprogram som beskriver uppdraget och fun</w:t>
      </w:r>
      <w:r w:rsidR="008D2737">
        <w:t xml:space="preserve">gerar som arbetsbeskrivning för de konstnärer som bjuds in att delta, upprättas. </w:t>
      </w:r>
      <w:r w:rsidR="00C73F4A">
        <w:t xml:space="preserve">Syftet är att garantera professionalitet och kvalitet. </w:t>
      </w:r>
      <w:r w:rsidR="008D2737">
        <w:t>Detta beskrivs</w:t>
      </w:r>
      <w:r w:rsidR="00C73F4A">
        <w:t xml:space="preserve"> mer omfattande</w:t>
      </w:r>
      <w:r w:rsidR="008D2737">
        <w:t xml:space="preserve"> i kommunens reviderade riktlinje</w:t>
      </w:r>
      <w:r w:rsidR="00E74D63">
        <w:t xml:space="preserve">r för konst från 2020. </w:t>
      </w:r>
    </w:p>
    <w:p w:rsidR="002934D0" w:rsidRPr="0033509B" w:rsidRDefault="002934D0" w:rsidP="002934D0">
      <w:pPr>
        <w:pStyle w:val="Enhet"/>
        <w:spacing w:after="0" w:line="240" w:lineRule="auto"/>
        <w:rPr>
          <w:rFonts w:ascii="Garamond" w:hAnsi="Garamond"/>
          <w:b w:val="0"/>
          <w:color w:val="auto"/>
          <w:sz w:val="24"/>
        </w:rPr>
      </w:pPr>
    </w:p>
    <w:p w:rsidR="002934D0" w:rsidRPr="00310D78" w:rsidRDefault="002934D0" w:rsidP="002934D0">
      <w:pPr>
        <w:pStyle w:val="Enhet"/>
        <w:spacing w:after="0" w:line="240" w:lineRule="auto"/>
        <w:rPr>
          <w:b w:val="0"/>
          <w:color w:val="auto"/>
          <w:sz w:val="28"/>
          <w:szCs w:val="28"/>
        </w:rPr>
      </w:pPr>
      <w:r w:rsidRPr="00310D78">
        <w:rPr>
          <w:b w:val="0"/>
          <w:color w:val="auto"/>
          <w:sz w:val="28"/>
          <w:szCs w:val="28"/>
        </w:rPr>
        <w:t>Beslutsförslag</w:t>
      </w:r>
    </w:p>
    <w:p w:rsidR="002934D0" w:rsidRDefault="008D2737" w:rsidP="002934D0">
      <w:pPr>
        <w:spacing w:after="0" w:line="240" w:lineRule="auto"/>
        <w:rPr>
          <w:b/>
        </w:rPr>
      </w:pPr>
      <w:r>
        <w:rPr>
          <w:b/>
        </w:rPr>
        <w:t>Kultur- och fritidsnämnden beslutar att</w:t>
      </w:r>
    </w:p>
    <w:p w:rsidR="007B7A83" w:rsidRDefault="007B7A83" w:rsidP="002934D0">
      <w:pPr>
        <w:spacing w:after="0" w:line="240" w:lineRule="auto"/>
      </w:pPr>
    </w:p>
    <w:p w:rsidR="00222C4C" w:rsidRDefault="00B937AB" w:rsidP="00B937AB">
      <w:pPr>
        <w:spacing w:after="0" w:line="240" w:lineRule="auto"/>
      </w:pPr>
      <w:r>
        <w:lastRenderedPageBreak/>
        <w:t>1.</w:t>
      </w:r>
      <w:bookmarkStart w:id="4" w:name="_GoBack"/>
      <w:bookmarkEnd w:id="4"/>
      <w:r w:rsidR="008D2737">
        <w:t>Anta k</w:t>
      </w:r>
      <w:r w:rsidR="00DD4533">
        <w:t>onst</w:t>
      </w:r>
      <w:r w:rsidR="00222C4C">
        <w:t>program för Kråkbergsparken</w:t>
      </w:r>
    </w:p>
    <w:p w:rsidR="00222C4C" w:rsidRDefault="00222C4C" w:rsidP="00222C4C">
      <w:pPr>
        <w:pStyle w:val="Liststycke"/>
        <w:spacing w:after="0" w:line="240" w:lineRule="auto"/>
      </w:pPr>
    </w:p>
    <w:p w:rsidR="00773824" w:rsidRDefault="00222C4C" w:rsidP="00773824">
      <w:pPr>
        <w:spacing w:after="0" w:line="240" w:lineRule="auto"/>
      </w:pPr>
      <w:r>
        <w:t>2. Ärendet justeras omedelbart</w:t>
      </w:r>
    </w:p>
    <w:p w:rsidR="00AA464F" w:rsidRPr="004C03C5" w:rsidRDefault="00AA464F" w:rsidP="002934D0">
      <w:pPr>
        <w:spacing w:after="0" w:line="240" w:lineRule="auto"/>
        <w:rPr>
          <w:lang w:val="x-none"/>
        </w:rPr>
      </w:pPr>
    </w:p>
    <w:p w:rsidR="00AA464F" w:rsidRPr="004C03C5" w:rsidRDefault="00AA464F" w:rsidP="002934D0">
      <w:pPr>
        <w:spacing w:after="0" w:line="240" w:lineRule="auto"/>
        <w:rPr>
          <w:lang w:val="x-none"/>
        </w:rPr>
      </w:pPr>
    </w:p>
    <w:bookmarkEnd w:id="1"/>
    <w:p w:rsidR="002934D0" w:rsidRPr="004C03C5" w:rsidRDefault="002934D0" w:rsidP="002934D0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4C03C5">
        <w:rPr>
          <w:rFonts w:ascii="Gill Sans MT" w:hAnsi="Gill Sans MT" w:cs="Arial"/>
          <w:sz w:val="28"/>
          <w:szCs w:val="28"/>
        </w:rPr>
        <w:t>Bakgrund</w:t>
      </w:r>
    </w:p>
    <w:p w:rsidR="008D2737" w:rsidRPr="00670DA5" w:rsidRDefault="008D2737" w:rsidP="008D273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670DA5">
        <w:rPr>
          <w:rFonts w:cs="Garamond"/>
        </w:rPr>
        <w:t>Österåkers kommun avsätter en årlig budget för nyinvest</w:t>
      </w:r>
      <w:r w:rsidRPr="008D2737">
        <w:rPr>
          <w:rFonts w:cs="Garamond"/>
        </w:rPr>
        <w:t>e</w:t>
      </w:r>
      <w:r w:rsidRPr="00670DA5">
        <w:rPr>
          <w:rFonts w:cs="Garamond"/>
        </w:rPr>
        <w:t xml:space="preserve">ring av offentlig konst till kommunens torg och parker och bygger på så vis upp en konstsamling som ska vara tillgänglig för kommunens alla invånare. </w:t>
      </w:r>
      <w:r>
        <w:rPr>
          <w:rFonts w:cs="Garamond"/>
        </w:rPr>
        <w:t xml:space="preserve">2020 antog Österåkers kommun en reviderad konstpolicy och reviderade riktlinjer </w:t>
      </w:r>
      <w:r>
        <w:rPr>
          <w:rFonts w:cs="Garamond"/>
        </w:rPr>
        <w:lastRenderedPageBreak/>
        <w:t xml:space="preserve">för konst. I det senare styrdokumentet fastställs att det konstprogram som ligger till grund för inköp av fast konst ska </w:t>
      </w:r>
      <w:r w:rsidR="00083356">
        <w:rPr>
          <w:rFonts w:cs="Garamond"/>
        </w:rPr>
        <w:t>beslutas</w:t>
      </w:r>
      <w:r>
        <w:rPr>
          <w:rFonts w:cs="Garamond"/>
        </w:rPr>
        <w:t xml:space="preserve"> av kultur- och fritidsnämnd</w:t>
      </w:r>
      <w:r w:rsidR="00083356">
        <w:rPr>
          <w:rFonts w:cs="Garamond"/>
        </w:rPr>
        <w:t xml:space="preserve"> och</w:t>
      </w:r>
      <w:r w:rsidR="00AF1E32">
        <w:rPr>
          <w:rFonts w:cs="Garamond"/>
        </w:rPr>
        <w:t xml:space="preserve"> att en konstkommitté bestående av kultur- och fritidsnämndens presidium och ordförande i namnberedn</w:t>
      </w:r>
      <w:r w:rsidR="00083356">
        <w:rPr>
          <w:rFonts w:cs="Garamond"/>
        </w:rPr>
        <w:t>ingen sk</w:t>
      </w:r>
      <w:r w:rsidR="00C73F4A">
        <w:rPr>
          <w:rFonts w:cs="Garamond"/>
        </w:rPr>
        <w:t>a samverka kring visionsarbetet kring konstprogrammets upprättande.</w:t>
      </w:r>
    </w:p>
    <w:p w:rsidR="00235906" w:rsidRPr="00CF5898" w:rsidRDefault="00235906" w:rsidP="002934D0">
      <w:pPr>
        <w:tabs>
          <w:tab w:val="left" w:pos="3261"/>
        </w:tabs>
        <w:spacing w:after="0" w:line="240" w:lineRule="auto"/>
      </w:pPr>
    </w:p>
    <w:p w:rsidR="00AF1E32" w:rsidRDefault="002934D0" w:rsidP="008D2737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CF5898">
        <w:rPr>
          <w:rFonts w:ascii="Gill Sans MT" w:hAnsi="Gill Sans MT" w:cs="Arial"/>
          <w:sz w:val="28"/>
          <w:szCs w:val="28"/>
        </w:rPr>
        <w:t>Förvaltningens slutsatser</w:t>
      </w:r>
    </w:p>
    <w:p w:rsidR="00AF1E32" w:rsidRDefault="00083356" w:rsidP="008D2737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K</w:t>
      </w:r>
      <w:r w:rsidR="00AF1E32">
        <w:rPr>
          <w:rFonts w:cs="Arial"/>
        </w:rPr>
        <w:t>onstprogam för konst till</w:t>
      </w:r>
      <w:r>
        <w:rPr>
          <w:rFonts w:cs="Arial"/>
        </w:rPr>
        <w:t xml:space="preserve"> </w:t>
      </w:r>
      <w:r w:rsidR="00AF1E32">
        <w:rPr>
          <w:rFonts w:cs="Arial"/>
        </w:rPr>
        <w:t xml:space="preserve">Kråkbergsparken har skapats </w:t>
      </w:r>
      <w:r>
        <w:rPr>
          <w:rFonts w:cs="Arial"/>
        </w:rPr>
        <w:t xml:space="preserve">i </w:t>
      </w:r>
      <w:r w:rsidR="00C73F4A">
        <w:rPr>
          <w:rFonts w:cs="Arial"/>
        </w:rPr>
        <w:t>samverkan</w:t>
      </w:r>
      <w:r w:rsidR="00AF1E32">
        <w:rPr>
          <w:rFonts w:cs="Arial"/>
        </w:rPr>
        <w:t xml:space="preserve"> </w:t>
      </w:r>
      <w:r w:rsidR="00E74D63">
        <w:rPr>
          <w:rFonts w:cs="Arial"/>
        </w:rPr>
        <w:t>med</w:t>
      </w:r>
      <w:r w:rsidR="00AF1E32">
        <w:rPr>
          <w:rFonts w:cs="Arial"/>
        </w:rPr>
        <w:t xml:space="preserve"> </w:t>
      </w:r>
      <w:r w:rsidR="00C73F4A">
        <w:rPr>
          <w:rFonts w:cs="Arial"/>
        </w:rPr>
        <w:t>arbetsgruppen/</w:t>
      </w:r>
      <w:r w:rsidR="00AF1E32">
        <w:rPr>
          <w:rFonts w:cs="Arial"/>
        </w:rPr>
        <w:t>samrådsgrupp kring konst som bildats av kultursekreterare (konstkonsult), landskapsarkitekt, projektledare inom samhällsbyggnad</w:t>
      </w:r>
      <w:r w:rsidR="00E74D63">
        <w:rPr>
          <w:rFonts w:cs="Arial"/>
        </w:rPr>
        <w:t xml:space="preserve">sförvaltning och med hänsyn tagen kring synpunkter om vision och tema som framställts av </w:t>
      </w:r>
      <w:r>
        <w:rPr>
          <w:rFonts w:cs="Arial"/>
        </w:rPr>
        <w:t>konstkommitté</w:t>
      </w:r>
      <w:r w:rsidR="00E74D63">
        <w:rPr>
          <w:rFonts w:cs="Arial"/>
        </w:rPr>
        <w:t>n</w:t>
      </w:r>
      <w:r>
        <w:rPr>
          <w:rFonts w:cs="Arial"/>
        </w:rPr>
        <w:t>. Framtagande av konstprogram följer därmed riktlinjer för konst i Österåker.</w:t>
      </w:r>
    </w:p>
    <w:p w:rsidR="00235906" w:rsidRDefault="00A322EB" w:rsidP="00EC5964">
      <w:pPr>
        <w:spacing w:before="100" w:beforeAutospacing="1" w:after="100" w:afterAutospacing="1" w:line="240" w:lineRule="auto"/>
      </w:pPr>
      <w:r w:rsidRPr="004C03C5">
        <w:rPr>
          <w:rFonts w:ascii="Gill Sans MT" w:hAnsi="Gill Sans MT"/>
          <w:sz w:val="28"/>
          <w:szCs w:val="28"/>
          <w:lang w:val="x-none"/>
        </w:rPr>
        <w:lastRenderedPageBreak/>
        <w:t>Bilagor</w:t>
      </w:r>
      <w:r w:rsidRPr="004C03C5">
        <w:rPr>
          <w:rFonts w:ascii="Gill Sans MT" w:hAnsi="Gill Sans MT"/>
          <w:sz w:val="28"/>
          <w:szCs w:val="28"/>
          <w:lang w:val="x-none"/>
        </w:rPr>
        <w:br/>
      </w:r>
      <w:bookmarkStart w:id="5" w:name="Text35"/>
      <w:r w:rsidR="00235906">
        <w:t xml:space="preserve">1. </w:t>
      </w:r>
      <w:r w:rsidR="00AF1E32">
        <w:t>Konstprogram för Kråkbergsparken</w:t>
      </w:r>
    </w:p>
    <w:p w:rsidR="00235906" w:rsidRDefault="00235906" w:rsidP="00EC5964">
      <w:pPr>
        <w:spacing w:before="100" w:beforeAutospacing="1" w:after="100" w:afterAutospacing="1" w:line="240" w:lineRule="auto"/>
      </w:pPr>
    </w:p>
    <w:bookmarkEnd w:id="5"/>
    <w:p w:rsidR="00E74D63" w:rsidRDefault="00E74D63" w:rsidP="00AF1E32">
      <w:pPr>
        <w:spacing w:before="100" w:beforeAutospacing="1" w:after="100" w:afterAutospacing="1" w:line="240" w:lineRule="auto"/>
      </w:pPr>
    </w:p>
    <w:p w:rsidR="00A322EB" w:rsidRPr="00373FAC" w:rsidRDefault="00AF1E32" w:rsidP="00AF1E32">
      <w:pPr>
        <w:spacing w:before="100" w:beforeAutospacing="1" w:after="100" w:afterAutospacing="1" w:line="240" w:lineRule="auto"/>
      </w:pPr>
      <w:r>
        <w:t>Katarina Freme</w:t>
      </w:r>
      <w:r w:rsidR="00ED4656">
        <w:t xml:space="preserve"> </w:t>
      </w:r>
      <w:r w:rsidR="00ED4656">
        <w:tab/>
      </w:r>
      <w:r w:rsidR="00ED4656">
        <w:tab/>
      </w:r>
      <w:r w:rsidR="00ED4656">
        <w:tab/>
      </w:r>
      <w:r>
        <w:t>Maria</w:t>
      </w:r>
      <w:r w:rsidR="00195C91">
        <w:t xml:space="preserve"> </w:t>
      </w:r>
      <w:r>
        <w:t>Söderlund</w:t>
      </w:r>
      <w:r w:rsidR="00A322EB">
        <w:tab/>
      </w:r>
      <w:r w:rsidR="00A322EB">
        <w:tab/>
      </w:r>
      <w:r w:rsidR="004C03C5">
        <w:br/>
      </w:r>
      <w:r>
        <w:t>Förvaltningschef kultur- och fritid</w:t>
      </w:r>
      <w:r w:rsidR="00773824">
        <w:t xml:space="preserve"> </w:t>
      </w:r>
      <w:r w:rsidR="00ED4656">
        <w:tab/>
      </w:r>
      <w:r w:rsidR="00ED4656">
        <w:tab/>
      </w:r>
      <w:r>
        <w:t>Kultursekreterare</w:t>
      </w:r>
      <w:r w:rsidR="004C03C5">
        <w:tab/>
      </w:r>
      <w:r w:rsidR="004C03C5">
        <w:tab/>
      </w:r>
    </w:p>
    <w:sectPr w:rsidR="00A322EB" w:rsidRPr="00373FAC" w:rsidSect="00855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746" w:bottom="1701" w:left="18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4C" w:rsidRPr="002F4163" w:rsidRDefault="00222C4C" w:rsidP="002F4163">
      <w:r>
        <w:separator/>
      </w:r>
    </w:p>
  </w:endnote>
  <w:endnote w:type="continuationSeparator" w:id="0">
    <w:p w:rsidR="00222C4C" w:rsidRPr="002F4163" w:rsidRDefault="00222C4C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Default="00222C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Pr="00C10270" w:rsidRDefault="00222C4C" w:rsidP="00EE3EF4">
    <w:pPr>
      <w:pStyle w:val="Undertext"/>
      <w:ind w:left="-567"/>
    </w:pPr>
    <w:r w:rsidRPr="00C10270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-164466</wp:posOffset>
              </wp:positionV>
              <wp:extent cx="5962650" cy="0"/>
              <wp:effectExtent l="0" t="0" r="0" b="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6DC0B" id="Rak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-12.95pt" to="468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" strokecolor="windowText" strokeweight=".5pt">
              <o:lock v:ext="edit" shapetype="f"/>
            </v:line>
          </w:pict>
        </mc:Fallback>
      </mc:AlternateContent>
    </w:r>
    <w:r>
      <w:t xml:space="preserve">Österåkers kommun  | 184 86 Åkersberga  | </w:t>
    </w:r>
    <w:r w:rsidRPr="00C10270">
      <w:t>Tel 08-540 810 00  |  Fax 08-540 810 20  |  kommun@osteraker.se  |  www.osteraker.se</w:t>
    </w:r>
  </w:p>
  <w:p w:rsidR="00222C4C" w:rsidRDefault="00222C4C" w:rsidP="0021606C">
    <w:pPr>
      <w:pStyle w:val="Pagina"/>
    </w:pPr>
  </w:p>
  <w:p w:rsidR="00222C4C" w:rsidRPr="00C459B1" w:rsidRDefault="00222C4C" w:rsidP="0021606C">
    <w:pPr>
      <w:pStyle w:val="Pagina"/>
    </w:pPr>
    <w:r w:rsidRPr="00C459B1">
      <w:t xml:space="preserve">Sida </w:t>
    </w:r>
    <w:r w:rsidRPr="00C459B1">
      <w:fldChar w:fldCharType="begin"/>
    </w:r>
    <w:r w:rsidRPr="00C459B1">
      <w:instrText>PAGE  \* Arabic  \* MERGEFORMAT</w:instrText>
    </w:r>
    <w:r w:rsidRPr="00C459B1">
      <w:fldChar w:fldCharType="separate"/>
    </w:r>
    <w:r w:rsidR="00B937AB">
      <w:rPr>
        <w:noProof/>
      </w:rPr>
      <w:t>1</w:t>
    </w:r>
    <w:r w:rsidRPr="00C459B1">
      <w:fldChar w:fldCharType="end"/>
    </w:r>
    <w:r w:rsidRPr="00C459B1">
      <w:t xml:space="preserve"> av </w:t>
    </w:r>
    <w:fldSimple w:instr="NUMPAGES  \* Arabic  \* MERGEFORMAT">
      <w:r w:rsidR="00B937AB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Pr="00741870" w:rsidRDefault="00222C4C" w:rsidP="00121D74">
    <w:pPr>
      <w:pStyle w:val="Undertext"/>
    </w:pPr>
    <w:r w:rsidRPr="00C10270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0" b="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4A17" id="Rak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Pr="00741870">
      <w:t>Österåkers kommun</w:t>
    </w:r>
    <w:r w:rsidRPr="002F4163">
      <w:t xml:space="preserve">  |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4C" w:rsidRPr="002F4163" w:rsidRDefault="00222C4C" w:rsidP="002F4163">
      <w:r>
        <w:separator/>
      </w:r>
    </w:p>
  </w:footnote>
  <w:footnote w:type="continuationSeparator" w:id="0">
    <w:p w:rsidR="00222C4C" w:rsidRPr="002F4163" w:rsidRDefault="00222C4C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Default="00222C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Default="00222C4C" w:rsidP="00855B5A">
    <w:pPr>
      <w:pStyle w:val="Byline"/>
    </w:pPr>
  </w:p>
  <w:p w:rsidR="00222C4C" w:rsidRDefault="00222C4C" w:rsidP="00855B5A">
    <w:pPr>
      <w:pStyle w:val="Byline"/>
    </w:pPr>
  </w:p>
  <w:p w:rsidR="00222C4C" w:rsidRDefault="00222C4C" w:rsidP="00855B5A">
    <w:pPr>
      <w:pStyle w:val="Byline"/>
      <w:rPr>
        <w:rFonts w:ascii="Gill Sans MT" w:hAnsi="Gill Sans MT"/>
        <w:color w:val="0088C9"/>
        <w:sz w:val="36"/>
        <w:szCs w:val="36"/>
      </w:rPr>
    </w:pPr>
    <w:proofErr w:type="spellStart"/>
    <w:r w:rsidRPr="002A275B">
      <w:rPr>
        <w:rFonts w:ascii="Gill Sans MT" w:hAnsi="Gill Sans MT"/>
        <w:color w:val="0088C9"/>
        <w:sz w:val="36"/>
        <w:szCs w:val="36"/>
      </w:rPr>
      <w:t>Tjänsteutlåtande</w:t>
    </w:r>
    <w:proofErr w:type="spellEnd"/>
  </w:p>
  <w:p w:rsidR="00222C4C" w:rsidRPr="002A275B" w:rsidRDefault="00222C4C" w:rsidP="00855B5A">
    <w:pPr>
      <w:pStyle w:val="Byline"/>
      <w:rPr>
        <w:rFonts w:ascii="Gill Sans MT" w:hAnsi="Gill Sans MT"/>
        <w:color w:val="0088C9"/>
      </w:rPr>
    </w:pPr>
    <w:r w:rsidRPr="002A275B">
      <w:rPr>
        <w:rFonts w:ascii="Gill Sans MT" w:hAnsi="Gill Sans MT"/>
        <w:noProof/>
        <w:color w:val="0088C9"/>
        <w:lang w:val="sv-SE" w:eastAsia="sv-S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5154930</wp:posOffset>
          </wp:positionH>
          <wp:positionV relativeFrom="page">
            <wp:posOffset>446405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4C" w:rsidRDefault="00222C4C" w:rsidP="002F4163"/>
  <w:p w:rsidR="00222C4C" w:rsidRPr="00C10270" w:rsidRDefault="00222C4C" w:rsidP="002F4163">
    <w:r w:rsidRPr="00C10270">
      <w:rPr>
        <w:noProof/>
        <w:lang w:eastAsia="sv-SE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fldSimple w:instr="NUMPAGES  \* Arabic  \* MERGEFORMAT">
      <w:r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B0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1E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2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182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6B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4E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4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45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A9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240BE"/>
    <w:multiLevelType w:val="hybridMultilevel"/>
    <w:tmpl w:val="DBEA48F2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2C11A4B"/>
    <w:multiLevelType w:val="hybridMultilevel"/>
    <w:tmpl w:val="5192D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7B0D"/>
    <w:multiLevelType w:val="hybridMultilevel"/>
    <w:tmpl w:val="CCCC61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27FBB"/>
    <w:multiLevelType w:val="hybridMultilevel"/>
    <w:tmpl w:val="DB9EEB6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C43428"/>
    <w:multiLevelType w:val="hybridMultilevel"/>
    <w:tmpl w:val="416EADC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7441D"/>
    <w:multiLevelType w:val="hybridMultilevel"/>
    <w:tmpl w:val="BBFAED1A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2DC4ECC"/>
    <w:multiLevelType w:val="hybridMultilevel"/>
    <w:tmpl w:val="73C6CC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28E"/>
    <w:multiLevelType w:val="hybridMultilevel"/>
    <w:tmpl w:val="2C229F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106CB"/>
    <w:multiLevelType w:val="hybridMultilevel"/>
    <w:tmpl w:val="AB3819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7B532C"/>
    <w:multiLevelType w:val="hybridMultilevel"/>
    <w:tmpl w:val="A6B633FA"/>
    <w:lvl w:ilvl="0" w:tplc="3C6C6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03F84"/>
    <w:multiLevelType w:val="hybridMultilevel"/>
    <w:tmpl w:val="C19C30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C4854"/>
    <w:multiLevelType w:val="hybridMultilevel"/>
    <w:tmpl w:val="F774B27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5014B"/>
    <w:multiLevelType w:val="hybridMultilevel"/>
    <w:tmpl w:val="E280E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322D"/>
    <w:multiLevelType w:val="hybridMultilevel"/>
    <w:tmpl w:val="51FCB88A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64EF0431"/>
    <w:multiLevelType w:val="hybridMultilevel"/>
    <w:tmpl w:val="F322FC2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75871C6"/>
    <w:multiLevelType w:val="hybridMultilevel"/>
    <w:tmpl w:val="17A43BB6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04D0E5F"/>
    <w:multiLevelType w:val="hybridMultilevel"/>
    <w:tmpl w:val="A6C66E46"/>
    <w:lvl w:ilvl="0" w:tplc="602E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47E"/>
    <w:multiLevelType w:val="hybridMultilevel"/>
    <w:tmpl w:val="1424FD52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7537283"/>
    <w:multiLevelType w:val="hybridMultilevel"/>
    <w:tmpl w:val="9C12FE2E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3"/>
  </w:num>
  <w:num w:numId="14">
    <w:abstractNumId w:val="19"/>
  </w:num>
  <w:num w:numId="15">
    <w:abstractNumId w:val="24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10"/>
  </w:num>
  <w:num w:numId="21">
    <w:abstractNumId w:val="23"/>
  </w:num>
  <w:num w:numId="22">
    <w:abstractNumId w:val="28"/>
  </w:num>
  <w:num w:numId="23">
    <w:abstractNumId w:val="25"/>
  </w:num>
  <w:num w:numId="24">
    <w:abstractNumId w:val="29"/>
  </w:num>
  <w:num w:numId="25">
    <w:abstractNumId w:val="26"/>
  </w:num>
  <w:num w:numId="26">
    <w:abstractNumId w:val="11"/>
  </w:num>
  <w:num w:numId="27">
    <w:abstractNumId w:val="16"/>
  </w:num>
  <w:num w:numId="28">
    <w:abstractNumId w:val="17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87"/>
    <w:rsid w:val="00007D14"/>
    <w:rsid w:val="00013E42"/>
    <w:rsid w:val="00017DDF"/>
    <w:rsid w:val="00050513"/>
    <w:rsid w:val="0006359F"/>
    <w:rsid w:val="00081CE7"/>
    <w:rsid w:val="00083356"/>
    <w:rsid w:val="00090099"/>
    <w:rsid w:val="000B2544"/>
    <w:rsid w:val="000E1D6A"/>
    <w:rsid w:val="00121D74"/>
    <w:rsid w:val="00157954"/>
    <w:rsid w:val="0016498C"/>
    <w:rsid w:val="00172ED4"/>
    <w:rsid w:val="00195C91"/>
    <w:rsid w:val="001B5463"/>
    <w:rsid w:val="00213868"/>
    <w:rsid w:val="0021606C"/>
    <w:rsid w:val="00222C4C"/>
    <w:rsid w:val="00235906"/>
    <w:rsid w:val="0026627F"/>
    <w:rsid w:val="00270375"/>
    <w:rsid w:val="00276DE4"/>
    <w:rsid w:val="002934D0"/>
    <w:rsid w:val="002A275B"/>
    <w:rsid w:val="002B1BF3"/>
    <w:rsid w:val="002E683E"/>
    <w:rsid w:val="002F4163"/>
    <w:rsid w:val="00302854"/>
    <w:rsid w:val="00303934"/>
    <w:rsid w:val="00310166"/>
    <w:rsid w:val="00315FD9"/>
    <w:rsid w:val="0033509B"/>
    <w:rsid w:val="00373FAC"/>
    <w:rsid w:val="0037779B"/>
    <w:rsid w:val="00387220"/>
    <w:rsid w:val="003A123F"/>
    <w:rsid w:val="003B08DD"/>
    <w:rsid w:val="003D7A7F"/>
    <w:rsid w:val="003F2C48"/>
    <w:rsid w:val="00406F54"/>
    <w:rsid w:val="0043610E"/>
    <w:rsid w:val="004C03C5"/>
    <w:rsid w:val="004F574D"/>
    <w:rsid w:val="004F6164"/>
    <w:rsid w:val="00573B91"/>
    <w:rsid w:val="00586FB3"/>
    <w:rsid w:val="005C24EB"/>
    <w:rsid w:val="005D5492"/>
    <w:rsid w:val="005D7FDA"/>
    <w:rsid w:val="0060075E"/>
    <w:rsid w:val="00635DDE"/>
    <w:rsid w:val="00646F2F"/>
    <w:rsid w:val="00687494"/>
    <w:rsid w:val="006D0555"/>
    <w:rsid w:val="00730336"/>
    <w:rsid w:val="007356A8"/>
    <w:rsid w:val="00741870"/>
    <w:rsid w:val="00741F64"/>
    <w:rsid w:val="00773824"/>
    <w:rsid w:val="007A0CEF"/>
    <w:rsid w:val="007B0F60"/>
    <w:rsid w:val="007B7A83"/>
    <w:rsid w:val="007F3930"/>
    <w:rsid w:val="00803615"/>
    <w:rsid w:val="00815C52"/>
    <w:rsid w:val="00833FA0"/>
    <w:rsid w:val="00840468"/>
    <w:rsid w:val="00850319"/>
    <w:rsid w:val="00855B5A"/>
    <w:rsid w:val="008A6285"/>
    <w:rsid w:val="008B7159"/>
    <w:rsid w:val="008D2737"/>
    <w:rsid w:val="008E45D7"/>
    <w:rsid w:val="00910A17"/>
    <w:rsid w:val="00913A33"/>
    <w:rsid w:val="00975A0C"/>
    <w:rsid w:val="0098007B"/>
    <w:rsid w:val="009F3A5C"/>
    <w:rsid w:val="00A16E10"/>
    <w:rsid w:val="00A322EB"/>
    <w:rsid w:val="00A32617"/>
    <w:rsid w:val="00A769D9"/>
    <w:rsid w:val="00AA011D"/>
    <w:rsid w:val="00AA183E"/>
    <w:rsid w:val="00AA464F"/>
    <w:rsid w:val="00AF1E32"/>
    <w:rsid w:val="00B0222D"/>
    <w:rsid w:val="00B57CC5"/>
    <w:rsid w:val="00B937AB"/>
    <w:rsid w:val="00BB258D"/>
    <w:rsid w:val="00BD1D86"/>
    <w:rsid w:val="00BD7CD9"/>
    <w:rsid w:val="00C05328"/>
    <w:rsid w:val="00C10270"/>
    <w:rsid w:val="00C23687"/>
    <w:rsid w:val="00C33555"/>
    <w:rsid w:val="00C41592"/>
    <w:rsid w:val="00C459B1"/>
    <w:rsid w:val="00C73F4A"/>
    <w:rsid w:val="00CB165F"/>
    <w:rsid w:val="00CE0593"/>
    <w:rsid w:val="00CF5898"/>
    <w:rsid w:val="00D06B56"/>
    <w:rsid w:val="00D15701"/>
    <w:rsid w:val="00D72D68"/>
    <w:rsid w:val="00DB3308"/>
    <w:rsid w:val="00DD4533"/>
    <w:rsid w:val="00DE70CF"/>
    <w:rsid w:val="00E121A1"/>
    <w:rsid w:val="00E136A5"/>
    <w:rsid w:val="00E41992"/>
    <w:rsid w:val="00E74D63"/>
    <w:rsid w:val="00E81085"/>
    <w:rsid w:val="00E82DF1"/>
    <w:rsid w:val="00E97F1E"/>
    <w:rsid w:val="00EC404C"/>
    <w:rsid w:val="00EC5964"/>
    <w:rsid w:val="00ED4656"/>
    <w:rsid w:val="00EE3EF4"/>
    <w:rsid w:val="00F02377"/>
    <w:rsid w:val="00F27287"/>
    <w:rsid w:val="00F643A0"/>
    <w:rsid w:val="00F84DDB"/>
    <w:rsid w:val="00F868C1"/>
    <w:rsid w:val="00FA0EA6"/>
    <w:rsid w:val="00FA57D2"/>
    <w:rsid w:val="00FC6356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A8694D"/>
  <w15:chartTrackingRefBased/>
  <w15:docId w15:val="{0296C63B-6228-4653-9EEE-D8DDB10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semiHidden="1" w:unhideWhenUsed="1"/>
    <w:lsdException w:name="footer" w:locked="1" w:semiHidden="1" w:unhideWhenUs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92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styleId="Kommentarsreferens">
    <w:name w:val="annotation reference"/>
    <w:basedOn w:val="Standardstycketeckensnitt"/>
    <w:semiHidden/>
    <w:locked/>
    <w:rsid w:val="00850319"/>
    <w:rPr>
      <w:sz w:val="16"/>
      <w:szCs w:val="16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Kommentarer">
    <w:name w:val="annotation text"/>
    <w:basedOn w:val="Normal"/>
    <w:semiHidden/>
    <w:locked/>
    <w:rsid w:val="00850319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locked/>
    <w:rsid w:val="00850319"/>
    <w:rPr>
      <w:b/>
      <w:bCs/>
    </w:rPr>
  </w:style>
  <w:style w:type="paragraph" w:styleId="Liststycke">
    <w:name w:val="List Paragraph"/>
    <w:basedOn w:val="Normal"/>
    <w:uiPriority w:val="34"/>
    <w:qFormat/>
    <w:rsid w:val="0030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Österåkers kommun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Österåkers kommun</dc:title>
  <dc:subject/>
  <dc:creator>Sara Salminen</dc:creator>
  <cp:keywords/>
  <cp:lastModifiedBy>Sara Salminen</cp:lastModifiedBy>
  <cp:revision>3</cp:revision>
  <cp:lastPrinted>2020-06-01T11:35:00Z</cp:lastPrinted>
  <dcterms:created xsi:type="dcterms:W3CDTF">2020-09-23T13:54:00Z</dcterms:created>
  <dcterms:modified xsi:type="dcterms:W3CDTF">2020-09-23T13:55:00Z</dcterms:modified>
</cp:coreProperties>
</file>