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0F0F" w14:textId="2D2AA0FE" w:rsidR="00257672" w:rsidRPr="00D82C5E" w:rsidRDefault="00D82C5E" w:rsidP="00D82C5E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4B7004CA" wp14:editId="69DF9A0F">
            <wp:extent cx="3689350" cy="763734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ll S_osteraker liggan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41" cy="7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84781D">
        <w:rPr>
          <w:sz w:val="24"/>
          <w:szCs w:val="24"/>
        </w:rPr>
        <w:t>Åkersberga den 5</w:t>
      </w:r>
      <w:r w:rsidRPr="00D82C5E">
        <w:rPr>
          <w:sz w:val="24"/>
          <w:szCs w:val="24"/>
        </w:rPr>
        <w:t xml:space="preserve"> december 2023</w:t>
      </w:r>
      <w:r w:rsidRPr="00D82C5E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4781D">
        <w:rPr>
          <w:sz w:val="24"/>
          <w:szCs w:val="24"/>
        </w:rPr>
        <w:t>Motion ställd till Kommunfullmäktige</w:t>
      </w:r>
    </w:p>
    <w:p w14:paraId="08D3D7C7" w14:textId="77777777" w:rsidR="00D82C5E" w:rsidRPr="00D82C5E" w:rsidRDefault="00D82C5E" w:rsidP="00D82C5E">
      <w:pPr>
        <w:rPr>
          <w:rFonts w:ascii="Calibri" w:hAnsi="Calibri" w:cs="Calibri"/>
          <w:sz w:val="36"/>
          <w:szCs w:val="36"/>
          <w:u w:val="single"/>
        </w:rPr>
      </w:pPr>
    </w:p>
    <w:p w14:paraId="4F09E5F0" w14:textId="4CFF6199" w:rsidR="002A0F5B" w:rsidRDefault="0084781D" w:rsidP="002A0F5B">
      <w:p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36"/>
          <w:szCs w:val="36"/>
          <w:u w:val="single"/>
        </w:rPr>
        <w:t>Utred säkerhetsklassning av kommunstyrelsen</w:t>
      </w:r>
      <w:r w:rsidR="00D82C5E">
        <w:rPr>
          <w:sz w:val="28"/>
          <w:szCs w:val="28"/>
        </w:rPr>
        <w:br/>
      </w:r>
      <w:r>
        <w:rPr>
          <w:rFonts w:cstheme="minorHAnsi"/>
          <w:sz w:val="24"/>
          <w:szCs w:val="24"/>
        </w:rPr>
        <w:t>Runt om i landet har beslut fattats att utreda eller att gå vidare med säkerhetsklassning av kommunstyrelsens presidium, ledamöter och ersättare. Detta med bakgrund av att kommunstyrelsen anses bedriva säkerhetskänslig verksamhet.</w:t>
      </w:r>
      <w:r w:rsidR="001C387F">
        <w:rPr>
          <w:rFonts w:cstheme="minorHAnsi"/>
          <w:sz w:val="24"/>
          <w:szCs w:val="24"/>
        </w:rPr>
        <w:t xml:space="preserve"> </w:t>
      </w:r>
      <w:r w:rsidR="004C2727">
        <w:rPr>
          <w:rFonts w:cstheme="minorHAnsi"/>
          <w:sz w:val="24"/>
          <w:szCs w:val="24"/>
        </w:rPr>
        <w:br/>
      </w:r>
      <w:r w:rsidR="001C387F">
        <w:rPr>
          <w:rFonts w:cstheme="minorHAnsi"/>
          <w:sz w:val="24"/>
          <w:szCs w:val="24"/>
        </w:rPr>
        <w:t>Ex</w:t>
      </w:r>
      <w:r w:rsidR="003E1DCD">
        <w:rPr>
          <w:rFonts w:cstheme="minorHAnsi"/>
          <w:sz w:val="24"/>
          <w:szCs w:val="24"/>
        </w:rPr>
        <w:t>e</w:t>
      </w:r>
      <w:r w:rsidR="001C387F">
        <w:rPr>
          <w:rFonts w:cstheme="minorHAnsi"/>
          <w:sz w:val="24"/>
          <w:szCs w:val="24"/>
        </w:rPr>
        <w:t>mpel på detta kan vara risk- och sårbarhetsanalysen där säkerhetskänslig information delges kommunstyrelsen med enbart ett sekretessförbehåll utan att det är säkerställt att den som tar del av innehållet i sin helhet kan antas vara lojal mot de intressen som skyddas av säkerhetsskyddslagstiftningen.</w:t>
      </w:r>
    </w:p>
    <w:p w14:paraId="76512808" w14:textId="77777777" w:rsidR="008838FF" w:rsidRDefault="0084781D" w:rsidP="002A0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Enligt säkerhetsskyddslagen (</w:t>
      </w:r>
      <w:r w:rsidR="001C387F">
        <w:rPr>
          <w:rFonts w:cstheme="minorHAnsi"/>
          <w:sz w:val="24"/>
          <w:szCs w:val="24"/>
        </w:rPr>
        <w:t xml:space="preserve">SFS </w:t>
      </w:r>
      <w:r>
        <w:rPr>
          <w:rFonts w:cstheme="minorHAnsi"/>
          <w:sz w:val="24"/>
          <w:szCs w:val="24"/>
        </w:rPr>
        <w:t>2018:585)</w:t>
      </w:r>
      <w:r w:rsidR="001C387F">
        <w:rPr>
          <w:rFonts w:cstheme="minorHAnsi"/>
          <w:sz w:val="24"/>
          <w:szCs w:val="24"/>
        </w:rPr>
        <w:t xml:space="preserve"> 3 kap. 1§ framgår att säkerhetsprövning inte ska göras för uppdrag som ledamot i fullmäktige. </w:t>
      </w:r>
    </w:p>
    <w:p w14:paraId="2FE65780" w14:textId="4E03794C" w:rsidR="0084781D" w:rsidRDefault="001C387F" w:rsidP="002A0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 samma stycke framgår dock att ”den som genom anställning eller på något annat sätt ska delta i säkerhetskänslig verksamhet ska </w:t>
      </w:r>
      <w:proofErr w:type="spellStart"/>
      <w:r>
        <w:rPr>
          <w:rFonts w:cstheme="minorHAnsi"/>
          <w:sz w:val="24"/>
          <w:szCs w:val="24"/>
        </w:rPr>
        <w:t>säkerhetsprövas</w:t>
      </w:r>
      <w:proofErr w:type="spellEnd"/>
      <w:r>
        <w:rPr>
          <w:rFonts w:cstheme="minorHAnsi"/>
          <w:sz w:val="24"/>
          <w:szCs w:val="24"/>
        </w:rPr>
        <w:t xml:space="preserve">.” Detta innebär att fullmäktigeledamot som innehar andra uppdrag som bedriver säkerhetskänslig verksamhet måste vara säkerhetsprövad. Det är huvudverksamhetens tolkning av vad säkerhetskänslig verksamhet innebär som avgör om exempelvis kommunstyrelsen ska </w:t>
      </w:r>
      <w:proofErr w:type="spellStart"/>
      <w:r>
        <w:rPr>
          <w:rFonts w:cstheme="minorHAnsi"/>
          <w:sz w:val="24"/>
          <w:szCs w:val="24"/>
        </w:rPr>
        <w:t>säkerhetsprövas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117E7A14" w14:textId="7A999ED2" w:rsidR="002A0F5B" w:rsidRPr="0084781D" w:rsidRDefault="0084781D" w:rsidP="008478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 bakgrund av ovanstående yrkar </w:t>
      </w:r>
      <w:r w:rsidR="008838FF">
        <w:rPr>
          <w:rFonts w:cstheme="minorHAnsi"/>
          <w:sz w:val="24"/>
          <w:szCs w:val="24"/>
        </w:rPr>
        <w:t>socialdemokraterna:</w:t>
      </w:r>
      <w:r w:rsidR="008838FF">
        <w:rPr>
          <w:rFonts w:cstheme="minorHAnsi"/>
          <w:sz w:val="24"/>
          <w:szCs w:val="24"/>
        </w:rPr>
        <w:br/>
        <w:t>- Att kommunstyrelsen ges i uppdrag att utreda</w:t>
      </w:r>
      <w:r>
        <w:rPr>
          <w:rFonts w:cstheme="minorHAnsi"/>
          <w:sz w:val="24"/>
          <w:szCs w:val="24"/>
        </w:rPr>
        <w:t xml:space="preserve"> behovet och förut</w:t>
      </w:r>
      <w:r w:rsidR="00DA595B">
        <w:rPr>
          <w:rFonts w:cstheme="minorHAnsi"/>
          <w:sz w:val="24"/>
          <w:szCs w:val="24"/>
        </w:rPr>
        <w:t xml:space="preserve">sättningarna att </w:t>
      </w:r>
      <w:proofErr w:type="spellStart"/>
      <w:r w:rsidR="00DA595B">
        <w:rPr>
          <w:rFonts w:cstheme="minorHAnsi"/>
          <w:sz w:val="24"/>
          <w:szCs w:val="24"/>
        </w:rPr>
        <w:t>säkerhetspröva</w:t>
      </w:r>
      <w:proofErr w:type="spellEnd"/>
      <w:r w:rsidR="00DA595B">
        <w:rPr>
          <w:rFonts w:cstheme="minorHAnsi"/>
          <w:sz w:val="24"/>
          <w:szCs w:val="24"/>
        </w:rPr>
        <w:t xml:space="preserve"> och eventuellt placera kommunstyrelsens presidium, ledamöter och ersättare i säkerhetsklass.</w:t>
      </w:r>
      <w:bookmarkStart w:id="0" w:name="_GoBack"/>
      <w:bookmarkEnd w:id="0"/>
    </w:p>
    <w:p w14:paraId="2B3BCE93" w14:textId="64527881" w:rsidR="002A0F5B" w:rsidRPr="00D82C5E" w:rsidRDefault="00D82C5E" w:rsidP="002A0F5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FA79" wp14:editId="3BCCF447">
                <wp:simplePos x="0" y="0"/>
                <wp:positionH relativeFrom="column">
                  <wp:posOffset>-10795</wp:posOffset>
                </wp:positionH>
                <wp:positionV relativeFrom="paragraph">
                  <wp:posOffset>923925</wp:posOffset>
                </wp:positionV>
                <wp:extent cx="3441700" cy="6350"/>
                <wp:effectExtent l="0" t="0" r="25400" b="317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AB4AA" id="Rak koppli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2.75pt" to="270.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br/>
        <w:t xml:space="preserve">För Socialdemokraterna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DA595B">
        <w:rPr>
          <w:rFonts w:cstheme="minorHAnsi"/>
          <w:sz w:val="24"/>
          <w:szCs w:val="24"/>
        </w:rPr>
        <w:t>Sofia Almgren</w:t>
      </w:r>
    </w:p>
    <w:p w14:paraId="33A14C80" w14:textId="268A60D5" w:rsidR="002A0F5B" w:rsidRPr="00D82C5E" w:rsidRDefault="002A0F5B" w:rsidP="002A0F5B">
      <w:pPr>
        <w:rPr>
          <w:rFonts w:cstheme="minorHAnsi"/>
          <w:sz w:val="24"/>
          <w:szCs w:val="24"/>
        </w:rPr>
      </w:pPr>
    </w:p>
    <w:sectPr w:rsidR="002A0F5B" w:rsidRPr="00D8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0D3B"/>
    <w:multiLevelType w:val="hybridMultilevel"/>
    <w:tmpl w:val="AFFCE072"/>
    <w:lvl w:ilvl="0" w:tplc="BC7EA9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B"/>
    <w:rsid w:val="001C387F"/>
    <w:rsid w:val="00257672"/>
    <w:rsid w:val="002A0F5B"/>
    <w:rsid w:val="003E1DCD"/>
    <w:rsid w:val="004C2727"/>
    <w:rsid w:val="00706C12"/>
    <w:rsid w:val="0084781D"/>
    <w:rsid w:val="008838FF"/>
    <w:rsid w:val="00D82C5E"/>
    <w:rsid w:val="00DA595B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717"/>
  <w15:chartTrackingRefBased/>
  <w15:docId w15:val="{E5A66FA5-3BFD-4525-A0D4-7CE499E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1808</ap:TotalTime>
  <ap:Pages>1</ap:Pages>
  <ap:Words>237</ap:Words>
  <ap:Characters>1260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/>
    </vt:vector>
  </ap:TitlesOfParts>
  <ap:Company>Kommunal</ap:Company>
  <ap:LinksUpToDate>false</ap:LinksUpToDate>
  <ap:CharactersWithSpaces>1495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Frid</dc:creator>
  <cp:keywords/>
  <dc:description/>
  <cp:lastModifiedBy>Sofia Almgren</cp:lastModifiedBy>
  <cp:revision>4</cp:revision>
  <dcterms:created xsi:type="dcterms:W3CDTF">2023-12-05T11:32:00Z</dcterms:created>
  <dcterms:modified xsi:type="dcterms:W3CDTF">2023-12-08T07:46:00Z</dcterms:modified>
</cp:coreProperties>
</file>